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60E7" w14:textId="1F1F203D" w:rsidR="00385712" w:rsidRPr="00EA05C6" w:rsidRDefault="007B1822" w:rsidP="00A3760F">
      <w:pPr>
        <w:pStyle w:val="Ttulo4"/>
        <w:spacing w:before="240" w:after="240"/>
        <w:rPr>
          <w:rFonts w:asciiTheme="minorHAnsi" w:hAnsiTheme="minorHAnsi" w:cstheme="minorHAnsi"/>
          <w:color w:val="85170E"/>
          <w:sz w:val="16"/>
          <w:szCs w:val="16"/>
        </w:rPr>
      </w:pPr>
      <w:r w:rsidRPr="00EA05C6">
        <w:rPr>
          <w:rFonts w:asciiTheme="minorHAnsi" w:hAnsiTheme="minorHAnsi" w:cstheme="minorHAnsi"/>
          <w:color w:val="85170E"/>
          <w:sz w:val="32"/>
          <w:szCs w:val="32"/>
        </w:rPr>
        <w:t>INQUÉRITO ANUAL SOBRE FATURAÇÃO - 20</w:t>
      </w:r>
      <w:r w:rsidR="00385712" w:rsidRPr="00EA05C6">
        <w:rPr>
          <w:rFonts w:asciiTheme="minorHAnsi" w:hAnsiTheme="minorHAnsi" w:cstheme="minorHAnsi"/>
          <w:color w:val="85170E"/>
          <w:sz w:val="32"/>
          <w:szCs w:val="32"/>
        </w:rPr>
        <w:t>2</w:t>
      </w:r>
      <w:r w:rsidR="00C504A9">
        <w:rPr>
          <w:rFonts w:asciiTheme="minorHAnsi" w:hAnsiTheme="minorHAnsi" w:cstheme="minorHAnsi"/>
          <w:color w:val="85170E"/>
          <w:sz w:val="32"/>
          <w:szCs w:val="32"/>
        </w:rPr>
        <w:t>3</w:t>
      </w:r>
    </w:p>
    <w:tbl>
      <w:tblPr>
        <w:tblW w:w="99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794"/>
        <w:gridCol w:w="3331"/>
        <w:gridCol w:w="425"/>
        <w:gridCol w:w="2991"/>
      </w:tblGrid>
      <w:tr w:rsidR="007B1822" w:rsidRPr="00EA05C6" w14:paraId="326B0A43" w14:textId="77777777" w:rsidTr="003509F5">
        <w:trPr>
          <w:trHeight w:val="340"/>
          <w:jc w:val="center"/>
        </w:trPr>
        <w:tc>
          <w:tcPr>
            <w:tcW w:w="2381" w:type="dxa"/>
            <w:tcBorders>
              <w:top w:val="double" w:sz="4" w:space="0" w:color="auto"/>
              <w:bottom w:val="double" w:sz="4" w:space="0" w:color="auto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9474090" w14:textId="77777777" w:rsidR="007B1822" w:rsidRPr="00EA05C6" w:rsidRDefault="007B1822">
            <w:pPr>
              <w:pStyle w:val="Corpodetexto2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85170E"/>
                <w:sz w:val="24"/>
                <w:szCs w:val="24"/>
              </w:rPr>
            </w:pPr>
            <w:r w:rsidRPr="00EA05C6">
              <w:rPr>
                <w:rFonts w:asciiTheme="minorHAnsi" w:hAnsiTheme="minorHAnsi" w:cstheme="minorHAnsi"/>
                <w:b/>
                <w:bCs/>
                <w:color w:val="85170E"/>
                <w:sz w:val="24"/>
                <w:szCs w:val="24"/>
              </w:rPr>
              <w:t>NOME DA EMPRESA:</w:t>
            </w:r>
          </w:p>
        </w:tc>
        <w:tc>
          <w:tcPr>
            <w:tcW w:w="7541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849594" w14:textId="77777777" w:rsidR="007B1822" w:rsidRPr="00EA05C6" w:rsidRDefault="007B1822">
            <w:pPr>
              <w:pStyle w:val="Corpodetexto2"/>
              <w:ind w:left="113" w:right="113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B1822" w:rsidRPr="00EA05C6" w14:paraId="26F48765" w14:textId="77777777" w:rsidTr="00A5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F75685B" w14:textId="77777777" w:rsidR="007B1822" w:rsidRPr="00EA05C6" w:rsidRDefault="007B1822">
            <w:pPr>
              <w:ind w:left="113"/>
              <w:rPr>
                <w:rFonts w:asciiTheme="minorHAnsi" w:hAnsiTheme="minorHAnsi" w:cstheme="minorHAnsi"/>
                <w:b/>
                <w:color w:val="85170E"/>
                <w:sz w:val="24"/>
                <w:szCs w:val="24"/>
              </w:rPr>
            </w:pPr>
            <w:r w:rsidRPr="00EA05C6">
              <w:rPr>
                <w:rFonts w:asciiTheme="minorHAnsi" w:hAnsiTheme="minorHAnsi" w:cstheme="minorHAnsi"/>
                <w:b/>
                <w:color w:val="85170E"/>
                <w:sz w:val="24"/>
                <w:szCs w:val="24"/>
              </w:rPr>
              <w:t>MONTANTE DA FATURAÇÃO:</w:t>
            </w:r>
          </w:p>
        </w:tc>
        <w:tc>
          <w:tcPr>
            <w:tcW w:w="333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3157DA" w14:textId="77777777" w:rsidR="007B1822" w:rsidRPr="00EA05C6" w:rsidRDefault="007B1822">
            <w:pPr>
              <w:ind w:right="113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E043C83" w14:textId="77777777" w:rsidR="007B1822" w:rsidRPr="00EA05C6" w:rsidRDefault="007B1822">
            <w:pPr>
              <w:ind w:right="11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05C6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  <w:tc>
          <w:tcPr>
            <w:tcW w:w="2991" w:type="dxa"/>
            <w:tcBorders>
              <w:top w:val="double" w:sz="4" w:space="0" w:color="auto"/>
              <w:left w:val="doub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39219CC" w14:textId="77777777" w:rsidR="007B1822" w:rsidRPr="00EA05C6" w:rsidRDefault="007B18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9D89C8" w14:textId="77777777" w:rsidR="00082C30" w:rsidRPr="00EA05C6" w:rsidRDefault="00082C30" w:rsidP="00A3760F">
      <w:pPr>
        <w:spacing w:before="360"/>
        <w:jc w:val="both"/>
        <w:rPr>
          <w:rFonts w:asciiTheme="minorHAnsi" w:hAnsiTheme="minorHAnsi" w:cstheme="minorHAnsi"/>
          <w:sz w:val="12"/>
          <w:szCs w:val="10"/>
        </w:rPr>
      </w:pPr>
      <w:r w:rsidRPr="00EA05C6">
        <w:rPr>
          <w:rFonts w:asciiTheme="minorHAnsi" w:hAnsiTheme="minorHAnsi" w:cstheme="minorHAnsi"/>
          <w:b/>
        </w:rPr>
        <w:sym w:font="Wingdings" w:char="F0E8"/>
      </w:r>
      <w:r w:rsidRPr="00EA05C6">
        <w:rPr>
          <w:rFonts w:asciiTheme="minorHAnsi" w:hAnsiTheme="minorHAnsi" w:cstheme="minorHAnsi"/>
          <w:b/>
        </w:rPr>
        <w:t xml:space="preserve"> DECOMPOSIÇÃO DA ATIVIDADE (percentagem estimada da atividade)</w:t>
      </w:r>
    </w:p>
    <w:p w14:paraId="67BBB3F7" w14:textId="77777777" w:rsidR="005365D4" w:rsidRPr="00EA05C6" w:rsidRDefault="005365D4" w:rsidP="005365D4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26F403AB" w14:textId="77777777" w:rsidR="007B1822" w:rsidRPr="00EA05C6" w:rsidRDefault="007B1822" w:rsidP="00B22B42">
      <w:pPr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A05C6">
        <w:rPr>
          <w:rFonts w:asciiTheme="minorHAnsi" w:hAnsiTheme="minorHAnsi" w:cstheme="minorHAnsi"/>
          <w:b/>
          <w:sz w:val="18"/>
          <w:szCs w:val="18"/>
        </w:rPr>
        <w:t>&gt;&gt; não aplicável às empresas de Economia e Gestão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8080"/>
        <w:gridCol w:w="962"/>
        <w:gridCol w:w="596"/>
      </w:tblGrid>
      <w:tr w:rsidR="007B1822" w:rsidRPr="00EA05C6" w14:paraId="5865CA06" w14:textId="77777777" w:rsidTr="005C2CB1">
        <w:trPr>
          <w:trHeight w:val="20"/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7A3D710A" w14:textId="165F0B01" w:rsidR="007B1822" w:rsidRPr="00EA05C6" w:rsidRDefault="007B1822" w:rsidP="00B22B42">
            <w:pPr>
              <w:tabs>
                <w:tab w:val="right" w:leader="dot" w:pos="7711"/>
              </w:tabs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Transportes (rodoviário, ferroviário, aéreo, marítimo)</w:t>
            </w:r>
            <w:r w:rsidR="00B22B4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99" w:type="pct"/>
            <w:tcBorders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22267622" w14:textId="77777777" w:rsidR="007B1822" w:rsidRPr="00EA05C6" w:rsidRDefault="007B1822" w:rsidP="00B22B42">
            <w:pPr>
              <w:ind w:left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388EC69A" w14:textId="77777777" w:rsidR="007B1822" w:rsidRPr="00EA05C6" w:rsidRDefault="007B1822" w:rsidP="00B22B42">
            <w:pPr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B1822" w:rsidRPr="00EA05C6" w14:paraId="59A33A58" w14:textId="77777777" w:rsidTr="005C2CB1">
        <w:trPr>
          <w:trHeight w:val="20"/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54043E57" w14:textId="77777777" w:rsidR="007B1822" w:rsidRPr="00EA05C6" w:rsidRDefault="007B1822" w:rsidP="00B22B42">
            <w:pPr>
              <w:tabs>
                <w:tab w:val="right" w:leader="dot" w:pos="7711"/>
              </w:tabs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Ambiente (água, saneamento, resíduos)</w:t>
            </w:r>
            <w:r w:rsidRPr="00EA05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41D87A9A" w14:textId="77777777" w:rsidR="007B1822" w:rsidRPr="00EA05C6" w:rsidRDefault="007B1822" w:rsidP="00B22B42">
            <w:pPr>
              <w:ind w:left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28E44E79" w14:textId="77777777" w:rsidR="007B1822" w:rsidRPr="00EA05C6" w:rsidRDefault="007B1822" w:rsidP="00B22B42">
            <w:pPr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B1822" w:rsidRPr="00EA05C6" w14:paraId="296BD7D3" w14:textId="77777777" w:rsidTr="005C2CB1">
        <w:trPr>
          <w:trHeight w:val="20"/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66021942" w14:textId="77777777" w:rsidR="007B1822" w:rsidRPr="00EA05C6" w:rsidRDefault="007B1822" w:rsidP="00B22B42">
            <w:pPr>
              <w:tabs>
                <w:tab w:val="right" w:leader="dot" w:pos="7711"/>
              </w:tabs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Telecomunicações</w:t>
            </w:r>
            <w:r w:rsidRPr="00EA05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798FEA44" w14:textId="77777777" w:rsidR="007B1822" w:rsidRPr="00EA05C6" w:rsidRDefault="007B1822" w:rsidP="00B22B42">
            <w:pPr>
              <w:ind w:left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211B251F" w14:textId="77777777" w:rsidR="007B1822" w:rsidRPr="00EA05C6" w:rsidRDefault="007B1822" w:rsidP="00B22B42">
            <w:pPr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B1822" w:rsidRPr="00EA05C6" w14:paraId="7BBD365E" w14:textId="77777777" w:rsidTr="005C2CB1">
        <w:trPr>
          <w:trHeight w:val="20"/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29439105" w14:textId="77777777" w:rsidR="007B1822" w:rsidRPr="00EA05C6" w:rsidRDefault="007B1822" w:rsidP="00B22B42">
            <w:pPr>
              <w:tabs>
                <w:tab w:val="right" w:leader="dot" w:pos="7711"/>
              </w:tabs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Energia (renováveis, hidroelétrica, termoelétrica)</w:t>
            </w:r>
            <w:r w:rsidRPr="00EA05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201F3EB7" w14:textId="77777777" w:rsidR="007B1822" w:rsidRPr="00EA05C6" w:rsidRDefault="007B1822" w:rsidP="00B22B42">
            <w:pPr>
              <w:ind w:left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69B5BA69" w14:textId="77777777" w:rsidR="007B1822" w:rsidRPr="00EA05C6" w:rsidRDefault="007B1822" w:rsidP="00B22B42">
            <w:pPr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B1822" w:rsidRPr="00EA05C6" w14:paraId="3386B210" w14:textId="77777777" w:rsidTr="005C2CB1">
        <w:trPr>
          <w:trHeight w:val="20"/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24DBA764" w14:textId="77777777" w:rsidR="007B1822" w:rsidRPr="00EA05C6" w:rsidRDefault="007B1822" w:rsidP="00B22B42">
            <w:pPr>
              <w:tabs>
                <w:tab w:val="right" w:leader="dot" w:pos="7711"/>
              </w:tabs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Edifícios (habitação, escritórios, hospitais, escolas, centros comerciais)</w:t>
            </w:r>
            <w:r w:rsidRPr="00EA05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19B168E5" w14:textId="77777777" w:rsidR="007B1822" w:rsidRPr="00EA05C6" w:rsidRDefault="007B1822" w:rsidP="00B22B42">
            <w:pPr>
              <w:ind w:left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4611CA32" w14:textId="77777777" w:rsidR="007B1822" w:rsidRPr="00EA05C6" w:rsidRDefault="007B1822" w:rsidP="00B22B42">
            <w:pPr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B1822" w:rsidRPr="00EA05C6" w14:paraId="002F6368" w14:textId="77777777" w:rsidTr="005C2CB1">
        <w:trPr>
          <w:trHeight w:val="20"/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5169D7BE" w14:textId="77777777" w:rsidR="007B1822" w:rsidRPr="00EA05C6" w:rsidRDefault="007B1822" w:rsidP="00B22B42">
            <w:pPr>
              <w:tabs>
                <w:tab w:val="right" w:leader="dot" w:pos="7711"/>
              </w:tabs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Instalações industriais</w:t>
            </w:r>
            <w:r w:rsidRPr="00EA05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64867C3F" w14:textId="4745A612" w:rsidR="007B1822" w:rsidRPr="00EA05C6" w:rsidRDefault="007B1822" w:rsidP="00B22B42">
            <w:pPr>
              <w:ind w:left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16597021" w14:textId="77777777" w:rsidR="007B1822" w:rsidRPr="00EA05C6" w:rsidRDefault="007B1822" w:rsidP="00B22B42">
            <w:pPr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B1822" w:rsidRPr="00EA05C6" w14:paraId="37C057A7" w14:textId="77777777" w:rsidTr="005C2CB1">
        <w:trPr>
          <w:trHeight w:val="20"/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35052FD9" w14:textId="77777777" w:rsidR="007B1822" w:rsidRPr="00EA05C6" w:rsidRDefault="007B1822" w:rsidP="00B22B42">
            <w:pPr>
              <w:tabs>
                <w:tab w:val="right" w:leader="dot" w:pos="7711"/>
              </w:tabs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Outras (turismo, lazer, …)</w:t>
            </w:r>
            <w:r w:rsidRPr="00EA05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99" w:type="pct"/>
            <w:tcBorders>
              <w:top w:val="single" w:sz="4" w:space="0" w:color="auto"/>
              <w:bottom w:val="single" w:sz="12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230971F9" w14:textId="77777777" w:rsidR="007B1822" w:rsidRPr="00EA05C6" w:rsidRDefault="007B1822" w:rsidP="00B22B42">
            <w:pPr>
              <w:ind w:left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3C663307" w14:textId="77777777" w:rsidR="007B1822" w:rsidRPr="00EA05C6" w:rsidRDefault="007B1822" w:rsidP="00B22B42">
            <w:pPr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B1822" w:rsidRPr="00EA05C6" w14:paraId="1B7C10B3" w14:textId="77777777" w:rsidTr="005C2CB1">
        <w:trPr>
          <w:trHeight w:val="20"/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68EF7FC7" w14:textId="08F63C35" w:rsidR="007B1822" w:rsidRPr="00EA05C6" w:rsidRDefault="00D73D87" w:rsidP="00D73D87">
            <w:pPr>
              <w:tabs>
                <w:tab w:val="right" w:leader="dot" w:pos="7711"/>
              </w:tabs>
              <w:ind w:left="567"/>
              <w:jc w:val="right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9" w:type="pct"/>
            <w:tcBorders>
              <w:top w:val="single" w:sz="12" w:space="0" w:color="auto"/>
              <w:bottom w:val="doub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</w:tcPr>
          <w:p w14:paraId="4705D487" w14:textId="4D2D3057" w:rsidR="007B1822" w:rsidRPr="00EA05C6" w:rsidRDefault="00162F3E" w:rsidP="005672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309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45B713B6" w14:textId="77777777" w:rsidR="007B1822" w:rsidRPr="00EA05C6" w:rsidRDefault="007B1822" w:rsidP="00B22B42">
            <w:pPr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4E5AA05" w14:textId="57AC2045" w:rsidR="00082C30" w:rsidRPr="00EA05C6" w:rsidRDefault="00082C30" w:rsidP="003B08F4">
      <w:pPr>
        <w:spacing w:before="120"/>
        <w:jc w:val="both"/>
        <w:rPr>
          <w:rFonts w:asciiTheme="minorHAnsi" w:hAnsiTheme="minorHAnsi" w:cstheme="minorHAnsi"/>
          <w:b/>
        </w:rPr>
      </w:pPr>
      <w:r w:rsidRPr="00EA05C6">
        <w:rPr>
          <w:rFonts w:asciiTheme="minorHAnsi" w:hAnsiTheme="minorHAnsi" w:cstheme="minorHAnsi"/>
          <w:b/>
        </w:rPr>
        <w:sym w:font="Wingdings" w:char="F0E8"/>
      </w:r>
      <w:r w:rsidRPr="00EA05C6">
        <w:rPr>
          <w:rFonts w:asciiTheme="minorHAnsi" w:hAnsiTheme="minorHAnsi" w:cstheme="minorHAnsi"/>
          <w:b/>
        </w:rPr>
        <w:t xml:space="preserve"> DECOMPOSIÇÃO POR MERCADOS (percentagem estimada da atividade)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8080"/>
        <w:gridCol w:w="991"/>
        <w:gridCol w:w="567"/>
      </w:tblGrid>
      <w:tr w:rsidR="007B1822" w:rsidRPr="00EA05C6" w14:paraId="50C50D6A" w14:textId="77777777" w:rsidTr="005C2CB1">
        <w:trPr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29B880BF" w14:textId="4B70D710" w:rsidR="007B1822" w:rsidRPr="00EA05C6" w:rsidRDefault="007B1822" w:rsidP="00B22B42">
            <w:pPr>
              <w:tabs>
                <w:tab w:val="right" w:leader="dot" w:pos="7711"/>
              </w:tabs>
              <w:ind w:left="366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Portugal</w:t>
            </w:r>
            <w:r w:rsidR="00D73D87" w:rsidRPr="00EA05C6">
              <w:rPr>
                <w:rFonts w:asciiTheme="minorHAnsi" w:hAnsiTheme="minorHAnsi" w:cstheme="minorHAnsi"/>
              </w:rPr>
              <w:t xml:space="preserve"> </w:t>
            </w:r>
            <w:r w:rsidR="00A32808" w:rsidRPr="0029516D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(</w:t>
            </w:r>
            <w:r w:rsidR="0029516D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*</w:t>
            </w:r>
            <w:r w:rsidR="00A32808" w:rsidRPr="0029516D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)</w:t>
            </w:r>
            <w:r w:rsidRPr="00EA05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14" w:type="pct"/>
            <w:tcBorders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262FF93A" w14:textId="791F3528" w:rsidR="007B1822" w:rsidRPr="00EA05C6" w:rsidRDefault="007B1822" w:rsidP="005672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1978F7BF" w14:textId="358B491B" w:rsidR="007B1822" w:rsidRPr="00EA05C6" w:rsidRDefault="0089385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B1822" w:rsidRPr="00EA05C6" w14:paraId="14237EEA" w14:textId="77777777" w:rsidTr="005C2CB1">
        <w:trPr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32A069BC" w14:textId="77777777" w:rsidR="007B1822" w:rsidRPr="00EA05C6" w:rsidRDefault="007B1822" w:rsidP="00B22B42">
            <w:pPr>
              <w:tabs>
                <w:tab w:val="right" w:leader="dot" w:pos="7711"/>
              </w:tabs>
              <w:ind w:left="366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Outros países da União Europeia</w:t>
            </w:r>
            <w:r w:rsidRPr="00EA05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4F051D0C" w14:textId="77777777" w:rsidR="007B1822" w:rsidRPr="00EA05C6" w:rsidRDefault="007B1822" w:rsidP="005672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123847B4" w14:textId="77777777" w:rsidR="007B1822" w:rsidRPr="00EA05C6" w:rsidRDefault="007B182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B1822" w:rsidRPr="00EA05C6" w14:paraId="005291A1" w14:textId="77777777" w:rsidTr="005C2CB1">
        <w:trPr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30C8852A" w14:textId="77777777" w:rsidR="007B1822" w:rsidRPr="00EA05C6" w:rsidRDefault="007B1822" w:rsidP="00B22B42">
            <w:pPr>
              <w:tabs>
                <w:tab w:val="right" w:leader="dot" w:pos="7711"/>
              </w:tabs>
              <w:ind w:left="366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Países Africanos de Expressão Portuguesa</w:t>
            </w:r>
            <w:r w:rsidRPr="00EA05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17A971E7" w14:textId="77777777" w:rsidR="007B1822" w:rsidRPr="00EA05C6" w:rsidRDefault="007B1822" w:rsidP="005672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5A8375FF" w14:textId="77777777" w:rsidR="007B1822" w:rsidRPr="00EA05C6" w:rsidRDefault="007B182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B1822" w:rsidRPr="00EA05C6" w14:paraId="07F19F15" w14:textId="77777777" w:rsidTr="005C2CB1">
        <w:trPr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7AA986BB" w14:textId="11AF06DE" w:rsidR="007B1822" w:rsidRPr="00EA05C6" w:rsidRDefault="007B1822" w:rsidP="00B22B42">
            <w:pPr>
              <w:tabs>
                <w:tab w:val="right" w:leader="dot" w:pos="7711"/>
              </w:tabs>
              <w:ind w:left="366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África subsariana (excluindo os Países Africanos Expressão Portuguesa)</w:t>
            </w:r>
            <w:r w:rsidRPr="00EA05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54A2AB72" w14:textId="77777777" w:rsidR="007B1822" w:rsidRPr="00EA05C6" w:rsidRDefault="007B1822" w:rsidP="005672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7F9811D9" w14:textId="77777777" w:rsidR="007B1822" w:rsidRPr="00EA05C6" w:rsidRDefault="007B182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B1822" w:rsidRPr="00EA05C6" w14:paraId="728C0F18" w14:textId="77777777" w:rsidTr="005C2CB1">
        <w:trPr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5B7095CF" w14:textId="77777777" w:rsidR="007B1822" w:rsidRPr="00EA05C6" w:rsidRDefault="007B1822" w:rsidP="00B22B42">
            <w:pPr>
              <w:tabs>
                <w:tab w:val="right" w:leader="dot" w:pos="7711"/>
              </w:tabs>
              <w:ind w:left="366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Norte de África</w:t>
            </w:r>
            <w:r w:rsidRPr="00EA05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09301459" w14:textId="77777777" w:rsidR="007B1822" w:rsidRPr="00EA05C6" w:rsidRDefault="007B1822" w:rsidP="005672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14894E43" w14:textId="77777777" w:rsidR="007B1822" w:rsidRPr="00EA05C6" w:rsidRDefault="007B182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B1822" w:rsidRPr="00EA05C6" w14:paraId="47FB140C" w14:textId="77777777" w:rsidTr="005C2CB1">
        <w:trPr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022BF2C0" w14:textId="77777777" w:rsidR="007B1822" w:rsidRPr="00EA05C6" w:rsidRDefault="007B1822" w:rsidP="00B22B42">
            <w:pPr>
              <w:tabs>
                <w:tab w:val="right" w:leader="dot" w:pos="7711"/>
              </w:tabs>
              <w:ind w:left="366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Brasil</w:t>
            </w:r>
            <w:r w:rsidRPr="00EA05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6B0C59EF" w14:textId="77777777" w:rsidR="007B1822" w:rsidRPr="00EA05C6" w:rsidRDefault="007B1822" w:rsidP="005672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53E309C8" w14:textId="77777777" w:rsidR="007B1822" w:rsidRPr="00EA05C6" w:rsidRDefault="007B182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B1822" w:rsidRPr="00EA05C6" w14:paraId="513FE38F" w14:textId="77777777" w:rsidTr="005C2CB1">
        <w:trPr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063CFAC3" w14:textId="77777777" w:rsidR="007B1822" w:rsidRPr="00EA05C6" w:rsidRDefault="007B1822" w:rsidP="00B22B42">
            <w:pPr>
              <w:tabs>
                <w:tab w:val="right" w:leader="dot" w:pos="7711"/>
              </w:tabs>
              <w:ind w:left="366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América (excluindo Brasil)</w:t>
            </w:r>
            <w:r w:rsidRPr="00EA05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6C6CBB9E" w14:textId="77777777" w:rsidR="007B1822" w:rsidRPr="00EA05C6" w:rsidRDefault="007B1822" w:rsidP="005672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22667FC1" w14:textId="77777777" w:rsidR="007B1822" w:rsidRPr="00EA05C6" w:rsidRDefault="007B182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B1822" w:rsidRPr="00EA05C6" w14:paraId="477F1755" w14:textId="77777777" w:rsidTr="007041B5">
        <w:trPr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1B09B3A0" w14:textId="77777777" w:rsidR="007B1822" w:rsidRPr="00EA05C6" w:rsidRDefault="007B1822" w:rsidP="00B22B42">
            <w:pPr>
              <w:tabs>
                <w:tab w:val="right" w:leader="dot" w:pos="7711"/>
              </w:tabs>
              <w:ind w:left="366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Outros</w:t>
            </w:r>
            <w:r w:rsidRPr="00EA05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14" w:type="pct"/>
            <w:tcBorders>
              <w:top w:val="single" w:sz="4" w:space="0" w:color="auto"/>
              <w:bottom w:val="single" w:sz="12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5E3CD053" w14:textId="77777777" w:rsidR="007B1822" w:rsidRPr="00EA05C6" w:rsidRDefault="007B1822" w:rsidP="005672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5E10D9C4" w14:textId="77777777" w:rsidR="007B1822" w:rsidRPr="00EA05C6" w:rsidRDefault="007B182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B1822" w:rsidRPr="00EA05C6" w14:paraId="2280644E" w14:textId="77777777" w:rsidTr="007041B5">
        <w:trPr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71AEFDA1" w14:textId="77777777" w:rsidR="007B1822" w:rsidRPr="00EA05C6" w:rsidRDefault="007B1822" w:rsidP="00D73D87">
            <w:pPr>
              <w:tabs>
                <w:tab w:val="right" w:leader="dot" w:pos="7711"/>
              </w:tabs>
              <w:ind w:left="56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" w:type="pct"/>
            <w:tcBorders>
              <w:top w:val="single" w:sz="12" w:space="0" w:color="auto"/>
              <w:bottom w:val="doub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6144FCF3" w14:textId="665B4D2A" w:rsidR="007B1822" w:rsidRPr="00EA05C6" w:rsidRDefault="0056722D" w:rsidP="005672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294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2EA8F309" w14:textId="77777777" w:rsidR="007B1822" w:rsidRPr="00EA05C6" w:rsidRDefault="007B182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05C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B22B42" w:rsidRPr="00EA05C6" w14:paraId="04163BB2" w14:textId="77777777" w:rsidTr="005C2CB1">
        <w:trPr>
          <w:jc w:val="center"/>
        </w:trPr>
        <w:tc>
          <w:tcPr>
            <w:tcW w:w="4192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37DD5059" w14:textId="145B6EC1" w:rsidR="00B22B42" w:rsidRPr="00B22B42" w:rsidRDefault="0029516D" w:rsidP="007041B5">
            <w:pPr>
              <w:tabs>
                <w:tab w:val="right" w:leader="dot" w:pos="7711"/>
              </w:tabs>
              <w:ind w:left="653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516D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*</w:t>
            </w:r>
            <w:r w:rsidRPr="0029516D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)</w:t>
            </w:r>
            <w:r w:rsidR="00B22B42" w:rsidRPr="002951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041B5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B22B42" w:rsidRPr="00B22B4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Indique quanto representa aproximadamente o mercado público em percentagem do total do mercado doméstico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406046D7" w14:textId="77777777" w:rsidR="00B22B42" w:rsidRPr="00EA05C6" w:rsidRDefault="00B22B42" w:rsidP="0056722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" w:type="pct"/>
            <w:tcMar>
              <w:top w:w="85" w:type="dxa"/>
              <w:left w:w="57" w:type="dxa"/>
              <w:bottom w:w="0" w:type="dxa"/>
              <w:right w:w="57" w:type="dxa"/>
            </w:tcMar>
            <w:vAlign w:val="bottom"/>
          </w:tcPr>
          <w:p w14:paraId="488A7E25" w14:textId="1AF03CC2" w:rsidR="00B22B42" w:rsidRPr="00EA05C6" w:rsidRDefault="00FF56A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13B4BAAE" w14:textId="77777777" w:rsidR="00082C30" w:rsidRPr="00EA05C6" w:rsidRDefault="00082C30" w:rsidP="00DE3F69">
      <w:pPr>
        <w:spacing w:before="360"/>
        <w:jc w:val="both"/>
        <w:rPr>
          <w:rFonts w:asciiTheme="minorHAnsi" w:hAnsiTheme="minorHAnsi" w:cstheme="minorHAnsi"/>
          <w:szCs w:val="16"/>
        </w:rPr>
      </w:pPr>
      <w:r w:rsidRPr="00EA05C6">
        <w:rPr>
          <w:rFonts w:asciiTheme="minorHAnsi" w:hAnsiTheme="minorHAnsi" w:cstheme="minorHAnsi"/>
          <w:b/>
        </w:rPr>
        <w:sym w:font="Wingdings" w:char="F0E8"/>
      </w:r>
      <w:r w:rsidRPr="00EA05C6">
        <w:rPr>
          <w:rFonts w:asciiTheme="minorHAnsi" w:hAnsiTheme="minorHAnsi" w:cstheme="minorHAnsi"/>
          <w:b/>
        </w:rPr>
        <w:t xml:space="preserve"> POSICIONAMENTO INTERNACIONAL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68"/>
        <w:gridCol w:w="1746"/>
        <w:gridCol w:w="663"/>
        <w:gridCol w:w="2916"/>
        <w:gridCol w:w="3745"/>
      </w:tblGrid>
      <w:tr w:rsidR="00082C30" w:rsidRPr="00EA05C6" w14:paraId="76C38326" w14:textId="77777777" w:rsidTr="00DE3F69">
        <w:trPr>
          <w:jc w:val="center"/>
        </w:trPr>
        <w:tc>
          <w:tcPr>
            <w:tcW w:w="3057" w:type="pct"/>
            <w:gridSpan w:val="4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</w:tcPr>
          <w:p w14:paraId="176A5325" w14:textId="7EF3C17F" w:rsidR="00082C30" w:rsidRPr="00EA05C6" w:rsidRDefault="00082C30" w:rsidP="00DE3F69">
            <w:pPr>
              <w:tabs>
                <w:tab w:val="right" w:leader="dot" w:pos="7711"/>
              </w:tabs>
              <w:ind w:left="366"/>
              <w:jc w:val="both"/>
              <w:rPr>
                <w:rFonts w:asciiTheme="minorHAnsi" w:hAnsiTheme="minorHAnsi" w:cstheme="minorHAnsi"/>
                <w:b/>
              </w:rPr>
            </w:pPr>
            <w:r w:rsidRPr="00EA05C6">
              <w:rPr>
                <w:rFonts w:asciiTheme="minorHAnsi" w:hAnsiTheme="minorHAnsi" w:cstheme="minorHAnsi"/>
              </w:rPr>
              <w:t>- Maior mercado internacional em 20</w:t>
            </w:r>
            <w:r w:rsidR="00385712" w:rsidRPr="00EA05C6">
              <w:rPr>
                <w:rFonts w:asciiTheme="minorHAnsi" w:hAnsiTheme="minorHAnsi" w:cstheme="minorHAnsi"/>
              </w:rPr>
              <w:t>2</w:t>
            </w:r>
            <w:r w:rsidR="00C504A9">
              <w:rPr>
                <w:rFonts w:asciiTheme="minorHAnsi" w:hAnsiTheme="minorHAnsi" w:cstheme="minorHAnsi"/>
              </w:rPr>
              <w:t>3</w:t>
            </w:r>
            <w:r w:rsidR="009520A7" w:rsidRPr="00EA05C6">
              <w:rPr>
                <w:rFonts w:asciiTheme="minorHAnsi" w:hAnsiTheme="minorHAnsi" w:cstheme="minorHAnsi"/>
              </w:rPr>
              <w:t>,</w:t>
            </w:r>
            <w:r w:rsidRPr="00EA05C6">
              <w:rPr>
                <w:rFonts w:asciiTheme="minorHAnsi" w:hAnsiTheme="minorHAnsi" w:cstheme="minorHAnsi"/>
              </w:rPr>
              <w:t xml:space="preserve"> em termos de faturação:</w:t>
            </w:r>
          </w:p>
        </w:tc>
        <w:tc>
          <w:tcPr>
            <w:tcW w:w="1943" w:type="pct"/>
            <w:tcBorders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</w:tcPr>
          <w:p w14:paraId="6504732D" w14:textId="77777777" w:rsidR="00082C30" w:rsidRPr="00EA05C6" w:rsidRDefault="00082C30" w:rsidP="00A270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2C30" w:rsidRPr="00EA05C6" w14:paraId="0B57453C" w14:textId="77777777" w:rsidTr="00DE3F69">
        <w:trPr>
          <w:jc w:val="center"/>
        </w:trPr>
        <w:tc>
          <w:tcPr>
            <w:tcW w:w="5000" w:type="pct"/>
            <w:gridSpan w:val="5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</w:tcPr>
          <w:p w14:paraId="458B4808" w14:textId="59AC8243" w:rsidR="00082C30" w:rsidRPr="00EA05C6" w:rsidRDefault="00082C30" w:rsidP="00DE3F69">
            <w:pPr>
              <w:ind w:left="366"/>
              <w:jc w:val="both"/>
              <w:rPr>
                <w:rFonts w:asciiTheme="minorHAnsi" w:hAnsiTheme="minorHAnsi" w:cstheme="minorHAnsi"/>
              </w:rPr>
            </w:pPr>
            <w:r w:rsidRPr="00EA05C6">
              <w:rPr>
                <w:rFonts w:asciiTheme="minorHAnsi" w:hAnsiTheme="minorHAnsi" w:cstheme="minorHAnsi"/>
              </w:rPr>
              <w:t>- Mercados internacionais em que a empresa teve em 20</w:t>
            </w:r>
            <w:r w:rsidR="00385712" w:rsidRPr="00EA05C6">
              <w:rPr>
                <w:rFonts w:asciiTheme="minorHAnsi" w:hAnsiTheme="minorHAnsi" w:cstheme="minorHAnsi"/>
              </w:rPr>
              <w:t>2</w:t>
            </w:r>
            <w:r w:rsidR="00C504A9">
              <w:rPr>
                <w:rFonts w:asciiTheme="minorHAnsi" w:hAnsiTheme="minorHAnsi" w:cstheme="minorHAnsi"/>
              </w:rPr>
              <w:t>3</w:t>
            </w:r>
            <w:r w:rsidRPr="00EA05C6">
              <w:rPr>
                <w:rFonts w:asciiTheme="minorHAnsi" w:hAnsiTheme="minorHAnsi" w:cstheme="minorHAnsi"/>
              </w:rPr>
              <w:t xml:space="preserve"> atividade pela 1ª vez:</w:t>
            </w:r>
            <w:r w:rsidR="00846C7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82C30" w:rsidRPr="00EA05C6" w14:paraId="731867F0" w14:textId="77777777" w:rsidTr="00DE3F69">
        <w:trPr>
          <w:jc w:val="center"/>
        </w:trPr>
        <w:tc>
          <w:tcPr>
            <w:tcW w:w="294" w:type="pct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</w:tcPr>
          <w:p w14:paraId="2E07B89C" w14:textId="77777777" w:rsidR="00082C30" w:rsidRPr="00EA05C6" w:rsidRDefault="00082C30" w:rsidP="00DE3F69">
            <w:pPr>
              <w:ind w:left="36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06" w:type="pct"/>
            <w:gridSpan w:val="4"/>
            <w:tcBorders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</w:tcPr>
          <w:p w14:paraId="7941F9C8" w14:textId="25C3D6FB" w:rsidR="00082C30" w:rsidRPr="00EA05C6" w:rsidRDefault="00DE3F69" w:rsidP="00DE3F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B279C" wp14:editId="0D17A9B9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-55245</wp:posOffset>
                      </wp:positionV>
                      <wp:extent cx="1504950" cy="0"/>
                      <wp:effectExtent l="0" t="0" r="0" b="0"/>
                      <wp:wrapNone/>
                      <wp:docPr id="2" name="Conexão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F382D27" id="Conexão ret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-4.35pt" to="450.4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YzsQEAANQDAAAOAAAAZHJzL2Uyb0RvYy54bWysU01v2zAMvQ/YfxB0X+QUbbEZcXpo0V2G&#10;ttjHD1BlKhYgiYKkxc6/L6UkdrENGDb0QosU3yP5RG9uJmfZHmIy6Du+XjWcgVfYG7/r+I/v9x8+&#10;cpay9L206KHjB0j8Zvv+3WYMLVzggLaHyIjEp3YMHR9yDq0QSQ3gZFphAE+XGqOTmdy4E32UI7E7&#10;Ky6a5lqMGPsQUUFKFL07XvJt5dcaVH7UOkFmtuPUW642VvtcrNhuZLuLMgxGndqQ/9GFk8ZT0Znq&#10;TmbJfkbzG5UzKmJCnVcKnUCtjYI6A02zbn6Z5tsgA9RZSJwUZpnS29Gqh/2tf4okwxhSm8JTLFNM&#10;Orrypf7YVMU6zGLBlJmi4Pqqufx0RZqq851YgCGm/BnQsXLouDW+zCFbuf+SMhWj1HNKCVtfbEJr&#10;+ntjbXXKBsCtjWwv6e3ytC5vRbhXWeQVpFhar6d8sHBk/Qqamb40W6vXrVo4pVLg85nXesouME0d&#10;zMDm78BTfoFC3bh/Ac+IWhl9nsHOeIx/qr5IoY/5ZwWOcxcJnrE/1Eet0tDqVOVOa15287Vf4cvP&#10;uH0BAAD//wMAUEsDBBQABgAIAAAAIQAG/iNm3wAAAAkBAAAPAAAAZHJzL2Rvd25yZXYueG1sTI/B&#10;SsNAEIbvgu+wjOBF2o0WY5tmUyTQiwfBRkqP2+w0G8zOhuy2Sd/eEQ96nH8+/vkm30yuExccQutJ&#10;weM8AYFUe9NSo+Cz2s6WIELUZHTnCRVcMcCmuL3JdWb8SB942cVGcAmFTCuwMfaZlKG26HSY+x6J&#10;dyc/OB15HBppBj1yuevkU5Kk0umW+ILVPZYW66/d2Sk4NA+L7b6iaizj+ym103X/9lwqdX83va5B&#10;RJziHww/+qwOBTsd/ZlMEJ2CNF2sGFUwW76AYGCVJBwcfwNZ5PL/B8U3AAAA//8DAFBLAQItABQA&#10;BgAIAAAAIQC2gziS/gAAAOEBAAATAAAAAAAAAAAAAAAAAAAAAABbQ29udGVudF9UeXBlc10ueG1s&#10;UEsBAi0AFAAGAAgAAAAhADj9If/WAAAAlAEAAAsAAAAAAAAAAAAAAAAALwEAAF9yZWxzLy5yZWxz&#10;UEsBAi0AFAAGAAgAAAAhALJKJjOxAQAA1AMAAA4AAAAAAAAAAAAAAAAALgIAAGRycy9lMm9Eb2Mu&#10;eG1sUEsBAi0AFAAGAAgAAAAhAAb+I2b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654FB" w:rsidRPr="00EA05C6" w14:paraId="78878D51" w14:textId="77777777" w:rsidTr="00DE3F69">
        <w:trPr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14:paraId="0A584CD0" w14:textId="35C65080" w:rsidR="00A654FB" w:rsidRPr="00EA05C6" w:rsidRDefault="00A654FB" w:rsidP="00DE3F69">
            <w:pPr>
              <w:ind w:left="366"/>
              <w:jc w:val="both"/>
              <w:rPr>
                <w:rFonts w:asciiTheme="minorHAnsi" w:hAnsiTheme="minorHAnsi" w:cstheme="minorHAnsi"/>
              </w:rPr>
            </w:pPr>
            <w:r w:rsidRPr="00EA05C6">
              <w:rPr>
                <w:rFonts w:asciiTheme="minorHAnsi" w:hAnsiTheme="minorHAnsi" w:cstheme="minorHAnsi"/>
              </w:rPr>
              <w:t xml:space="preserve">- Percentagem de atividade internacional que teve origem em </w:t>
            </w:r>
            <w:r w:rsidR="00CE5B69">
              <w:rPr>
                <w:rFonts w:asciiTheme="minorHAnsi" w:hAnsiTheme="minorHAnsi" w:cstheme="minorHAnsi"/>
              </w:rPr>
              <w:t>p</w:t>
            </w:r>
            <w:r w:rsidRPr="00EA05C6">
              <w:rPr>
                <w:rFonts w:asciiTheme="minorHAnsi" w:hAnsiTheme="minorHAnsi" w:cstheme="minorHAnsi"/>
              </w:rPr>
              <w:t>rojetos financiados pelas</w:t>
            </w:r>
            <w:r w:rsidR="005365D4" w:rsidRPr="00EA05C6">
              <w:rPr>
                <w:rFonts w:asciiTheme="minorHAnsi" w:hAnsiTheme="minorHAnsi" w:cstheme="minorHAnsi"/>
              </w:rPr>
              <w:t xml:space="preserve"> Multilaterais Financeiras</w:t>
            </w:r>
          </w:p>
        </w:tc>
      </w:tr>
      <w:tr w:rsidR="00A654FB" w:rsidRPr="00EA05C6" w14:paraId="0D8AF8AF" w14:textId="77777777" w:rsidTr="00AF3F19">
        <w:trPr>
          <w:jc w:val="center"/>
        </w:trPr>
        <w:tc>
          <w:tcPr>
            <w:tcW w:w="1200" w:type="pct"/>
            <w:gridSpan w:val="2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</w:tcPr>
          <w:p w14:paraId="034560C1" w14:textId="77777777" w:rsidR="00A654FB" w:rsidRPr="00EA05C6" w:rsidRDefault="00A654FB" w:rsidP="00DE3F69">
            <w:pPr>
              <w:tabs>
                <w:tab w:val="right" w:leader="dot" w:pos="7711"/>
              </w:tabs>
              <w:ind w:left="366"/>
              <w:jc w:val="both"/>
              <w:rPr>
                <w:rFonts w:asciiTheme="minorHAnsi" w:hAnsiTheme="minorHAnsi" w:cstheme="minorHAnsi"/>
              </w:rPr>
            </w:pPr>
            <w:r w:rsidRPr="00EA05C6">
              <w:rPr>
                <w:rFonts w:asciiTheme="minorHAnsi" w:hAnsiTheme="minorHAnsi" w:cstheme="minorHAnsi"/>
              </w:rPr>
              <w:t xml:space="preserve">  ou União Europeia</w:t>
            </w:r>
            <w:r w:rsidR="009520A7" w:rsidRPr="00EA05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</w:tcPr>
          <w:p w14:paraId="179D7733" w14:textId="77777777" w:rsidR="00A654FB" w:rsidRPr="00EA05C6" w:rsidRDefault="00A654FB" w:rsidP="00DE3F69">
            <w:pPr>
              <w:ind w:left="36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pct"/>
            <w:gridSpan w:val="2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</w:tcPr>
          <w:p w14:paraId="0EF2A404" w14:textId="77777777" w:rsidR="00A654FB" w:rsidRPr="00EA05C6" w:rsidRDefault="00A654FB" w:rsidP="00AF3F19">
            <w:pPr>
              <w:rPr>
                <w:rFonts w:asciiTheme="minorHAnsi" w:hAnsiTheme="minorHAnsi" w:cstheme="minorHAnsi"/>
              </w:rPr>
            </w:pPr>
            <w:r w:rsidRPr="00EA05C6">
              <w:rPr>
                <w:rFonts w:asciiTheme="minorHAnsi" w:hAnsiTheme="minorHAnsi" w:cstheme="minorHAnsi"/>
              </w:rPr>
              <w:t>%</w:t>
            </w:r>
          </w:p>
        </w:tc>
      </w:tr>
    </w:tbl>
    <w:p w14:paraId="27731323" w14:textId="6F36C263" w:rsidR="00A654FB" w:rsidRPr="00B22B42" w:rsidRDefault="00A654FB" w:rsidP="0086600E">
      <w:pPr>
        <w:spacing w:after="1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7B1822" w:rsidRPr="00EA05C6" w14:paraId="292062FA" w14:textId="77777777">
        <w:trPr>
          <w:cantSplit/>
          <w:trHeight w:val="340"/>
        </w:trPr>
        <w:tc>
          <w:tcPr>
            <w:tcW w:w="2835" w:type="dxa"/>
            <w:tcBorders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46E087" w14:textId="77777777" w:rsidR="007B1822" w:rsidRPr="00EA05C6" w:rsidRDefault="007B1822">
            <w:pPr>
              <w:pStyle w:val="Corpodetexto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822" w:rsidRPr="00EA05C6" w14:paraId="417C5073" w14:textId="77777777">
        <w:trPr>
          <w:cantSplit/>
          <w:trHeight w:val="170"/>
        </w:trPr>
        <w:tc>
          <w:tcPr>
            <w:tcW w:w="2835" w:type="dxa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1D2AE" w14:textId="77777777" w:rsidR="007B1822" w:rsidRPr="00EA05C6" w:rsidRDefault="007B1822">
            <w:pPr>
              <w:pStyle w:val="Corpodetex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05C6">
              <w:rPr>
                <w:rFonts w:asciiTheme="minorHAnsi" w:hAnsiTheme="minorHAnsi" w:cstheme="minorHAnsi"/>
                <w:sz w:val="16"/>
                <w:szCs w:val="16"/>
              </w:rPr>
              <w:t>(data)</w:t>
            </w:r>
          </w:p>
        </w:tc>
      </w:tr>
    </w:tbl>
    <w:p w14:paraId="17D3655E" w14:textId="61436A3F" w:rsidR="00A32808" w:rsidRPr="00A3760F" w:rsidRDefault="00A32808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7B1822" w:rsidRPr="00EA05C6" w14:paraId="0261AB99" w14:textId="77777777" w:rsidTr="00D33EFC">
        <w:trPr>
          <w:cantSplit/>
          <w:trHeight w:val="20"/>
          <w:jc w:val="right"/>
        </w:trPr>
        <w:tc>
          <w:tcPr>
            <w:tcW w:w="5670" w:type="dxa"/>
            <w:tcBorders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F19804" w14:textId="77777777" w:rsidR="007B1822" w:rsidRPr="00EA05C6" w:rsidRDefault="007B1822" w:rsidP="00162F3E">
            <w:pPr>
              <w:pStyle w:val="Corpodetexto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1822" w:rsidRPr="00EA05C6" w14:paraId="4D091153" w14:textId="77777777" w:rsidTr="00D33EFC">
        <w:trPr>
          <w:cantSplit/>
          <w:trHeight w:val="20"/>
          <w:jc w:val="right"/>
        </w:trPr>
        <w:tc>
          <w:tcPr>
            <w:tcW w:w="5670" w:type="dxa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0AD66" w14:textId="77777777" w:rsidR="007B1822" w:rsidRPr="00EA05C6" w:rsidRDefault="007B1822">
            <w:pPr>
              <w:pStyle w:val="Corpodetex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05C6">
              <w:rPr>
                <w:rFonts w:asciiTheme="minorHAnsi" w:hAnsiTheme="minorHAnsi" w:cstheme="minorHAnsi"/>
                <w:sz w:val="16"/>
                <w:szCs w:val="16"/>
              </w:rPr>
              <w:t>(assinatura)</w:t>
            </w:r>
          </w:p>
        </w:tc>
      </w:tr>
    </w:tbl>
    <w:p w14:paraId="6FEA83E0" w14:textId="77777777" w:rsidR="007B1822" w:rsidRPr="00EA05C6" w:rsidRDefault="007B1822">
      <w:pPr>
        <w:jc w:val="both"/>
        <w:rPr>
          <w:rFonts w:asciiTheme="minorHAnsi" w:hAnsiTheme="minorHAnsi" w:cstheme="minorHAnsi"/>
          <w:sz w:val="10"/>
          <w:szCs w:val="10"/>
        </w:rPr>
      </w:pPr>
    </w:p>
    <w:sectPr w:rsidR="007B1822" w:rsidRPr="00EA05C6" w:rsidSect="00727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247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ADAC" w14:textId="77777777" w:rsidR="00727D37" w:rsidRDefault="00727D37">
      <w:r>
        <w:separator/>
      </w:r>
    </w:p>
  </w:endnote>
  <w:endnote w:type="continuationSeparator" w:id="0">
    <w:p w14:paraId="6F5EE0AB" w14:textId="77777777" w:rsidR="00727D37" w:rsidRDefault="0072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B9E3" w14:textId="77777777" w:rsidR="00062827" w:rsidRDefault="000628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3B96" w14:textId="44133A50" w:rsidR="007B1822" w:rsidRPr="00EA05C6" w:rsidRDefault="007B1822">
    <w:pPr>
      <w:pStyle w:val="Rodap"/>
      <w:pBdr>
        <w:top w:val="single" w:sz="4" w:space="1" w:color="auto"/>
      </w:pBdr>
      <w:tabs>
        <w:tab w:val="clear" w:pos="4252"/>
        <w:tab w:val="clear" w:pos="8504"/>
      </w:tabs>
      <w:ind w:right="32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EA05C6">
      <w:rPr>
        <w:rFonts w:asciiTheme="minorHAnsi" w:hAnsiTheme="minorHAnsi" w:cstheme="minorHAnsi"/>
        <w:b/>
        <w:bCs/>
        <w:sz w:val="18"/>
        <w:szCs w:val="18"/>
        <w:lang w:val="en-GB"/>
      </w:rPr>
      <w:t xml:space="preserve">APPC </w:t>
    </w:r>
    <w:r w:rsidRPr="00EA05C6">
      <w:rPr>
        <w:rFonts w:asciiTheme="minorHAnsi" w:hAnsiTheme="minorHAnsi" w:cstheme="minorHAnsi"/>
        <w:sz w:val="18"/>
        <w:szCs w:val="18"/>
        <w:lang w:val="en-GB"/>
      </w:rPr>
      <w:t xml:space="preserve">  </w:t>
    </w:r>
    <w:r w:rsidRPr="00EA05C6">
      <w:rPr>
        <w:rFonts w:asciiTheme="minorHAnsi" w:hAnsiTheme="minorHAnsi" w:cstheme="minorHAnsi"/>
        <w:sz w:val="18"/>
        <w:szCs w:val="18"/>
      </w:rPr>
      <w:sym w:font="Wingdings 2" w:char="F097"/>
    </w:r>
    <w:r w:rsidRPr="00EA05C6">
      <w:rPr>
        <w:rFonts w:asciiTheme="minorHAnsi" w:hAnsiTheme="minorHAnsi" w:cstheme="minorHAnsi"/>
        <w:sz w:val="18"/>
        <w:szCs w:val="18"/>
        <w:lang w:val="en-GB"/>
      </w:rPr>
      <w:t xml:space="preserve">  </w:t>
    </w:r>
    <w:r w:rsidRPr="00EA05C6">
      <w:rPr>
        <w:rFonts w:asciiTheme="minorHAnsi" w:hAnsiTheme="minorHAnsi" w:cstheme="minorHAnsi"/>
        <w:b/>
        <w:sz w:val="18"/>
        <w:szCs w:val="18"/>
        <w:lang w:val="en-GB"/>
      </w:rPr>
      <w:t>Tel.:</w:t>
    </w:r>
    <w:r w:rsidRPr="00EA05C6">
      <w:rPr>
        <w:rFonts w:asciiTheme="minorHAnsi" w:hAnsiTheme="minorHAnsi" w:cstheme="minorHAnsi"/>
        <w:sz w:val="18"/>
        <w:szCs w:val="18"/>
        <w:lang w:val="en-GB"/>
      </w:rPr>
      <w:t xml:space="preserve"> 213</w:t>
    </w:r>
    <w:r w:rsidR="00D33EFC" w:rsidRPr="00EA05C6">
      <w:rPr>
        <w:rFonts w:asciiTheme="minorHAnsi" w:hAnsiTheme="minorHAnsi" w:cstheme="minorHAnsi"/>
        <w:sz w:val="18"/>
        <w:szCs w:val="18"/>
        <w:lang w:val="en-GB"/>
      </w:rPr>
      <w:t> </w:t>
    </w:r>
    <w:r w:rsidRPr="00EA05C6">
      <w:rPr>
        <w:rFonts w:asciiTheme="minorHAnsi" w:hAnsiTheme="minorHAnsi" w:cstheme="minorHAnsi"/>
        <w:sz w:val="18"/>
        <w:szCs w:val="18"/>
        <w:lang w:val="en-GB"/>
      </w:rPr>
      <w:t>580</w:t>
    </w:r>
    <w:r w:rsidR="00D33EFC" w:rsidRPr="00EA05C6">
      <w:rPr>
        <w:rFonts w:asciiTheme="minorHAnsi" w:hAnsiTheme="minorHAnsi" w:cstheme="minorHAnsi"/>
        <w:sz w:val="18"/>
        <w:szCs w:val="18"/>
        <w:lang w:val="en-GB"/>
      </w:rPr>
      <w:t xml:space="preserve"> </w:t>
    </w:r>
    <w:r w:rsidRPr="00EA05C6">
      <w:rPr>
        <w:rFonts w:asciiTheme="minorHAnsi" w:hAnsiTheme="minorHAnsi" w:cstheme="minorHAnsi"/>
        <w:sz w:val="18"/>
        <w:szCs w:val="18"/>
        <w:lang w:val="en-GB"/>
      </w:rPr>
      <w:t xml:space="preserve">785  </w:t>
    </w:r>
    <w:r w:rsidRPr="00EA05C6">
      <w:rPr>
        <w:rFonts w:asciiTheme="minorHAnsi" w:hAnsiTheme="minorHAnsi" w:cstheme="minorHAnsi"/>
        <w:sz w:val="18"/>
        <w:szCs w:val="18"/>
      </w:rPr>
      <w:sym w:font="Wingdings 2" w:char="F097"/>
    </w:r>
    <w:r w:rsidRPr="00EA05C6">
      <w:rPr>
        <w:rFonts w:asciiTheme="minorHAnsi" w:hAnsiTheme="minorHAnsi" w:cstheme="minorHAnsi"/>
        <w:sz w:val="18"/>
        <w:szCs w:val="18"/>
        <w:lang w:val="en-GB"/>
      </w:rPr>
      <w:t xml:space="preserve">  </w:t>
    </w:r>
    <w:r w:rsidRPr="00EA05C6">
      <w:rPr>
        <w:rFonts w:asciiTheme="minorHAnsi" w:hAnsiTheme="minorHAnsi" w:cstheme="minorHAnsi"/>
        <w:b/>
        <w:sz w:val="18"/>
        <w:szCs w:val="18"/>
        <w:lang w:val="en-GB"/>
      </w:rPr>
      <w:t>E-mail:</w:t>
    </w:r>
    <w:r w:rsidRPr="00EA05C6">
      <w:rPr>
        <w:rFonts w:asciiTheme="minorHAnsi" w:hAnsiTheme="minorHAnsi" w:cstheme="minorHAnsi"/>
        <w:sz w:val="18"/>
        <w:szCs w:val="18"/>
        <w:lang w:val="en-GB"/>
      </w:rPr>
      <w:t xml:space="preserve"> info@appconsultores.org.pt  </w:t>
    </w:r>
    <w:r w:rsidRPr="00EA05C6">
      <w:rPr>
        <w:rFonts w:asciiTheme="minorHAnsi" w:hAnsiTheme="minorHAnsi" w:cstheme="minorHAnsi"/>
        <w:sz w:val="18"/>
        <w:szCs w:val="18"/>
      </w:rPr>
      <w:sym w:font="Wingdings 2" w:char="F097"/>
    </w:r>
    <w:r w:rsidRPr="00EA05C6">
      <w:rPr>
        <w:rFonts w:asciiTheme="minorHAnsi" w:hAnsiTheme="minorHAnsi" w:cstheme="minorHAnsi"/>
        <w:sz w:val="18"/>
        <w:szCs w:val="18"/>
        <w:lang w:val="en-GB"/>
      </w:rPr>
      <w:t xml:space="preserve">  </w:t>
    </w:r>
    <w:r w:rsidRPr="00EA05C6">
      <w:rPr>
        <w:rFonts w:asciiTheme="minorHAnsi" w:hAnsiTheme="minorHAnsi" w:cstheme="minorHAnsi"/>
        <w:b/>
        <w:sz w:val="18"/>
        <w:szCs w:val="18"/>
        <w:lang w:val="en-GB"/>
      </w:rPr>
      <w:t>Website:</w:t>
    </w:r>
    <w:r w:rsidRPr="00EA05C6">
      <w:rPr>
        <w:rFonts w:asciiTheme="minorHAnsi" w:hAnsiTheme="minorHAnsi" w:cstheme="minorHAnsi"/>
        <w:sz w:val="18"/>
        <w:szCs w:val="18"/>
        <w:lang w:val="en-GB"/>
      </w:rPr>
      <w:t xml:space="preserve"> www.appconsultores.org.pt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B289" w14:textId="77777777" w:rsidR="00062827" w:rsidRDefault="000628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8583" w14:textId="77777777" w:rsidR="00727D37" w:rsidRDefault="00727D37">
      <w:r>
        <w:separator/>
      </w:r>
    </w:p>
  </w:footnote>
  <w:footnote w:type="continuationSeparator" w:id="0">
    <w:p w14:paraId="57CFB049" w14:textId="77777777" w:rsidR="00727D37" w:rsidRDefault="0072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4D0E" w14:textId="77777777" w:rsidR="00062827" w:rsidRDefault="000628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FA51" w14:textId="77777777" w:rsidR="007B1822" w:rsidRDefault="00224EF0">
    <w:pPr>
      <w:pStyle w:val="Cabealho"/>
      <w:pBdr>
        <w:bottom w:val="single" w:sz="4" w:space="1" w:color="auto"/>
      </w:pBdr>
      <w:tabs>
        <w:tab w:val="clear" w:pos="4252"/>
        <w:tab w:val="clear" w:pos="8504"/>
      </w:tabs>
      <w:rPr>
        <w:rFonts w:ascii="Arial Black" w:hAnsi="Arial Black" w:cs="Arial"/>
        <w:b/>
        <w:bCs/>
        <w:spacing w:val="8"/>
        <w:sz w:val="22"/>
        <w:szCs w:val="22"/>
      </w:rPr>
    </w:pPr>
    <w:r>
      <w:rPr>
        <w:rFonts w:ascii="Arial" w:hAnsi="Arial" w:cs="Arial"/>
        <w:b/>
        <w:bCs/>
        <w:noProof/>
        <w:spacing w:val="8"/>
        <w:sz w:val="22"/>
        <w:szCs w:val="22"/>
      </w:rPr>
      <w:drawing>
        <wp:inline distT="0" distB="0" distL="0" distR="0" wp14:anchorId="3DA37F81" wp14:editId="445F3B73">
          <wp:extent cx="416560" cy="568960"/>
          <wp:effectExtent l="0" t="0" r="0" b="0"/>
          <wp:docPr id="1" name="Imagem 1" descr="APPC-novo_Logo-ini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C-novo_Logo-inici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1822">
      <w:rPr>
        <w:rFonts w:ascii="Arial Black" w:hAnsi="Arial Black" w:cs="Arial"/>
        <w:b/>
        <w:bCs/>
        <w:spacing w:val="8"/>
        <w:sz w:val="22"/>
        <w:szCs w:val="22"/>
      </w:rPr>
      <w:t xml:space="preserve"> - Associação Portuguesa de Projectistas e Consultores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2080" w14:textId="77777777" w:rsidR="00062827" w:rsidRDefault="000628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70B5A"/>
    <w:multiLevelType w:val="hybridMultilevel"/>
    <w:tmpl w:val="78DCFB98"/>
    <w:lvl w:ilvl="0" w:tplc="7D80F37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05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57"/>
    <w:rsid w:val="00062827"/>
    <w:rsid w:val="00076BD3"/>
    <w:rsid w:val="00082C30"/>
    <w:rsid w:val="00083DA3"/>
    <w:rsid w:val="000F379D"/>
    <w:rsid w:val="0011230D"/>
    <w:rsid w:val="00162F3E"/>
    <w:rsid w:val="00180E7D"/>
    <w:rsid w:val="001C227E"/>
    <w:rsid w:val="00224EF0"/>
    <w:rsid w:val="00252E90"/>
    <w:rsid w:val="0029516D"/>
    <w:rsid w:val="003148CF"/>
    <w:rsid w:val="003509F5"/>
    <w:rsid w:val="00385712"/>
    <w:rsid w:val="003B08F4"/>
    <w:rsid w:val="003E2D93"/>
    <w:rsid w:val="003E55E0"/>
    <w:rsid w:val="00440F14"/>
    <w:rsid w:val="004B6739"/>
    <w:rsid w:val="00517F61"/>
    <w:rsid w:val="005365D4"/>
    <w:rsid w:val="0056722D"/>
    <w:rsid w:val="005A7B32"/>
    <w:rsid w:val="005C2CB1"/>
    <w:rsid w:val="0064025E"/>
    <w:rsid w:val="007041B5"/>
    <w:rsid w:val="00727D37"/>
    <w:rsid w:val="007903CD"/>
    <w:rsid w:val="00790B29"/>
    <w:rsid w:val="007B1822"/>
    <w:rsid w:val="007B7278"/>
    <w:rsid w:val="00846C72"/>
    <w:rsid w:val="0086600E"/>
    <w:rsid w:val="0089385B"/>
    <w:rsid w:val="008B4FD0"/>
    <w:rsid w:val="008E5B12"/>
    <w:rsid w:val="009520A7"/>
    <w:rsid w:val="009C3F44"/>
    <w:rsid w:val="00A32808"/>
    <w:rsid w:val="00A3760F"/>
    <w:rsid w:val="00A5422E"/>
    <w:rsid w:val="00A654FB"/>
    <w:rsid w:val="00A9678E"/>
    <w:rsid w:val="00AF3F19"/>
    <w:rsid w:val="00B22B42"/>
    <w:rsid w:val="00B97464"/>
    <w:rsid w:val="00BA33B6"/>
    <w:rsid w:val="00C504A9"/>
    <w:rsid w:val="00C83AE6"/>
    <w:rsid w:val="00C871D7"/>
    <w:rsid w:val="00CE5B69"/>
    <w:rsid w:val="00D011FD"/>
    <w:rsid w:val="00D33EFC"/>
    <w:rsid w:val="00D73D87"/>
    <w:rsid w:val="00DE1A37"/>
    <w:rsid w:val="00DE3F69"/>
    <w:rsid w:val="00E3318F"/>
    <w:rsid w:val="00E44157"/>
    <w:rsid w:val="00EA05C6"/>
    <w:rsid w:val="00EB2174"/>
    <w:rsid w:val="00EF1A87"/>
    <w:rsid w:val="00F424F5"/>
    <w:rsid w:val="00F46D16"/>
    <w:rsid w:val="00FB1F0D"/>
    <w:rsid w:val="00FD24CF"/>
    <w:rsid w:val="00FE27FA"/>
    <w:rsid w:val="00FE76C6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8BDAC"/>
  <w15:chartTrackingRefBased/>
  <w15:docId w15:val="{0FD32589-4738-4D90-91BC-05262C33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Ttulo5">
    <w:name w:val="heading 5"/>
    <w:basedOn w:val="Normal"/>
    <w:next w:val="Normal"/>
    <w:qFormat/>
    <w:pPr>
      <w:keepNext/>
      <w:tabs>
        <w:tab w:val="right" w:pos="9921"/>
      </w:tabs>
      <w:spacing w:line="360" w:lineRule="auto"/>
      <w:outlineLvl w:val="4"/>
    </w:pPr>
    <w:rPr>
      <w:rFonts w:ascii="Arial" w:hAnsi="Arial" w:cs="Arial"/>
      <w:b/>
      <w:bCs/>
      <w:spacing w:val="20"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3402"/>
      </w:tabs>
      <w:ind w:left="567"/>
      <w:jc w:val="both"/>
      <w:outlineLvl w:val="7"/>
    </w:pPr>
    <w:rPr>
      <w:rFonts w:ascii="Arial" w:hAnsi="Arial" w:cs="Arial"/>
      <w:b/>
      <w:bCs/>
      <w:sz w:val="24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993300"/>
      <w:sz w:val="40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  <w:lang w:val="pt-BR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sz w:val="24"/>
      <w:szCs w:val="24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  <w:rPr>
      <w:lang w:val="pt-BR"/>
    </w:rPr>
  </w:style>
  <w:style w:type="character" w:styleId="Hiperligao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4415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E44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WEB SITE DA APPC</vt:lpstr>
    </vt:vector>
  </TitlesOfParts>
  <Company>APPC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DA APPC</dc:title>
  <dc:subject/>
  <dc:creator>APPC</dc:creator>
  <cp:keywords/>
  <cp:lastModifiedBy>APPC</cp:lastModifiedBy>
  <cp:revision>24</cp:revision>
  <cp:lastPrinted>2023-04-19T13:30:00Z</cp:lastPrinted>
  <dcterms:created xsi:type="dcterms:W3CDTF">2021-03-09T16:46:00Z</dcterms:created>
  <dcterms:modified xsi:type="dcterms:W3CDTF">2024-03-06T11:08:00Z</dcterms:modified>
</cp:coreProperties>
</file>